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440" w:rsidRPr="00977DE3" w:rsidRDefault="00F12440" w:rsidP="00F12440">
      <w:p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77DE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Institutional Affiliation</w:t>
      </w:r>
    </w:p>
    <w:p w:rsidR="00F12440" w:rsidRPr="00977DE3" w:rsidRDefault="00F12440" w:rsidP="00F12440">
      <w:p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77DE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Code</w:t>
      </w:r>
    </w:p>
    <w:p w:rsidR="00F12440" w:rsidRPr="00977DE3" w:rsidRDefault="00F12440" w:rsidP="00F12440">
      <w:p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77DE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Name</w:t>
      </w:r>
    </w:p>
    <w:p w:rsidR="00F12440" w:rsidRPr="00977DE3" w:rsidRDefault="00F12440" w:rsidP="00F12440">
      <w:p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77DE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Date </w:t>
      </w:r>
    </w:p>
    <w:p w:rsidR="00D64389" w:rsidRPr="00977DE3" w:rsidRDefault="00AC5FCF" w:rsidP="00F12440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977DE3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Qualitative vs. Quantitative Research</w:t>
      </w:r>
    </w:p>
    <w:p w:rsidR="00C444E4" w:rsidRDefault="00C444E4" w:rsidP="00C444E4">
      <w:pPr>
        <w:spacing w:line="480" w:lineRule="auto"/>
        <w:jc w:val="both"/>
      </w:pPr>
      <w:r>
        <w:t>1. What is the difference between traditional and action research? Describe an example of each.</w:t>
      </w:r>
    </w:p>
    <w:p w:rsidR="00B21453" w:rsidRPr="00B21453" w:rsidRDefault="00B21453" w:rsidP="00C444E4">
      <w:pPr>
        <w:spacing w:line="480" w:lineRule="auto"/>
        <w:jc w:val="both"/>
        <w:rPr>
          <w:u w:val="single"/>
        </w:rPr>
      </w:pPr>
      <w:r w:rsidRPr="00B21453">
        <w:rPr>
          <w:u w:val="single"/>
        </w:rPr>
        <w:t>Traditional Research</w:t>
      </w:r>
    </w:p>
    <w:p w:rsidR="0084562A" w:rsidRDefault="00C444E4" w:rsidP="00C444E4">
      <w:pPr>
        <w:spacing w:line="480" w:lineRule="auto"/>
        <w:jc w:val="both"/>
      </w:pPr>
      <w:r>
        <w:t xml:space="preserve">Traditional research deals with broad topics. It’s also referred to as qualitative research or experimental research. </w:t>
      </w:r>
      <w:r w:rsidR="00B21453">
        <w:t xml:space="preserve">Its aim is to come up with the whole and complete description.  The phenomenon might not be known by the researcher. </w:t>
      </w:r>
      <w:r w:rsidR="005718B0">
        <w:t>In terms of different types of data used, traditional research involves the use of numbers.</w:t>
      </w:r>
      <w:r w:rsidR="001A796E">
        <w:t xml:space="preserve"> In the traditional r</w:t>
      </w:r>
      <w:bookmarkStart w:id="0" w:name="_GoBack"/>
      <w:bookmarkEnd w:id="0"/>
      <w:r w:rsidR="001A796E">
        <w:t xml:space="preserve">esearch, the research is always an outside objective observer. </w:t>
      </w:r>
      <w:r w:rsidR="0084562A">
        <w:t>The manner in which the research design emerges as the research is in progress.</w:t>
      </w:r>
      <w:r w:rsidR="000F45CB">
        <w:t xml:space="preserve"> In this kind of research, the researcher tends to end up with data which has been reduced to certain numerical numbers to be analyzed by the application of statistics.</w:t>
      </w:r>
    </w:p>
    <w:p w:rsidR="001F1D58" w:rsidRDefault="001F1D58" w:rsidP="00C444E4">
      <w:pPr>
        <w:spacing w:line="480" w:lineRule="auto"/>
        <w:jc w:val="both"/>
      </w:pPr>
      <w:r w:rsidRPr="001F1D58">
        <w:rPr>
          <w:b/>
        </w:rPr>
        <w:t>An example:</w:t>
      </w:r>
      <w:r>
        <w:t xml:space="preserve">  A researcher working with a large group of population, he or she can assign few participants numerical values and use the information gathered from the sample to come up the generalization message.</w:t>
      </w:r>
    </w:p>
    <w:p w:rsidR="00B21453" w:rsidRPr="00B21453" w:rsidRDefault="00B21453" w:rsidP="00C444E4">
      <w:pPr>
        <w:spacing w:line="480" w:lineRule="auto"/>
        <w:jc w:val="both"/>
        <w:rPr>
          <w:u w:val="single"/>
        </w:rPr>
      </w:pPr>
      <w:r w:rsidRPr="00B21453">
        <w:rPr>
          <w:u w:val="single"/>
        </w:rPr>
        <w:t>Action Research.</w:t>
      </w:r>
    </w:p>
    <w:p w:rsidR="00EA2924" w:rsidRDefault="00C444E4" w:rsidP="00C444E4">
      <w:pPr>
        <w:spacing w:line="480" w:lineRule="auto"/>
        <w:jc w:val="both"/>
      </w:pPr>
      <w:r>
        <w:t xml:space="preserve">Action research on the other hand has certain specific topics. </w:t>
      </w:r>
      <w:r w:rsidR="00B21453">
        <w:t xml:space="preserve">Its aim is to have a look at one specific aspect and determine one thing in relation to that one specific aspect which is </w:t>
      </w:r>
      <w:r w:rsidR="001A796E">
        <w:t>predetermined</w:t>
      </w:r>
      <w:r w:rsidR="00B21453">
        <w:t>.</w:t>
      </w:r>
      <w:r w:rsidR="001A796E">
        <w:t xml:space="preserve"> The </w:t>
      </w:r>
      <w:r w:rsidR="00EA2924">
        <w:t xml:space="preserve">research </w:t>
      </w:r>
      <w:r w:rsidR="00EA2924">
        <w:lastRenderedPageBreak/>
        <w:t>might</w:t>
      </w:r>
      <w:r w:rsidR="001A796E">
        <w:t xml:space="preserve"> be involved in the various levels of the research experiencing all the phenomenon studied. </w:t>
      </w:r>
      <w:r w:rsidR="00B21453">
        <w:t xml:space="preserve"> </w:t>
      </w:r>
      <w:r w:rsidR="00EA2924" w:rsidRPr="00EA2924">
        <w:t xml:space="preserve">In terms of the understanding of what is being sought, the researcher is always informed </w:t>
      </w:r>
    </w:p>
    <w:p w:rsidR="00C444E4" w:rsidRDefault="00602079" w:rsidP="00C444E4">
      <w:pPr>
        <w:spacing w:line="480" w:lineRule="auto"/>
        <w:jc w:val="both"/>
      </w:pPr>
      <w:r w:rsidRPr="00602079">
        <w:rPr>
          <w:b/>
        </w:rPr>
        <w:t>An example:</w:t>
      </w:r>
      <w:r>
        <w:t xml:space="preserve"> </w:t>
      </w:r>
      <w:r w:rsidR="00446771">
        <w:t xml:space="preserve">The teacher </w:t>
      </w:r>
      <w:r w:rsidR="00446771" w:rsidRPr="00446771">
        <w:t xml:space="preserve">considers working with </w:t>
      </w:r>
      <w:r w:rsidR="00446771">
        <w:t>the</w:t>
      </w:r>
      <w:r w:rsidR="00446771" w:rsidRPr="00446771">
        <w:t xml:space="preserve"> group of </w:t>
      </w:r>
      <w:r w:rsidR="00446771">
        <w:t>students</w:t>
      </w:r>
      <w:r w:rsidR="00446771" w:rsidRPr="00446771">
        <w:t xml:space="preserve"> </w:t>
      </w:r>
      <w:r>
        <w:t xml:space="preserve">with the aim of determining their subject weakness </w:t>
      </w:r>
      <w:r w:rsidR="00446771" w:rsidRPr="00446771">
        <w:t>and verbally ask them question relating to certain issues in order to get their experiences and thoughts.</w:t>
      </w:r>
      <w:r w:rsidR="00446771">
        <w:t xml:space="preserve"> </w:t>
      </w:r>
    </w:p>
    <w:p w:rsidR="00D9364E" w:rsidRDefault="00D9364E" w:rsidP="00F12440">
      <w:pPr>
        <w:spacing w:line="480" w:lineRule="auto"/>
        <w:jc w:val="both"/>
      </w:pPr>
    </w:p>
    <w:sectPr w:rsidR="00D93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CF"/>
    <w:rsid w:val="00097BBD"/>
    <w:rsid w:val="000F45CB"/>
    <w:rsid w:val="001A796E"/>
    <w:rsid w:val="001C6493"/>
    <w:rsid w:val="001F1D58"/>
    <w:rsid w:val="002D0694"/>
    <w:rsid w:val="00327E28"/>
    <w:rsid w:val="0044659E"/>
    <w:rsid w:val="00446771"/>
    <w:rsid w:val="00460ABA"/>
    <w:rsid w:val="00505DC2"/>
    <w:rsid w:val="005427D1"/>
    <w:rsid w:val="005718B0"/>
    <w:rsid w:val="00602079"/>
    <w:rsid w:val="0084562A"/>
    <w:rsid w:val="00977DE3"/>
    <w:rsid w:val="00AC5FCF"/>
    <w:rsid w:val="00B03F36"/>
    <w:rsid w:val="00B21453"/>
    <w:rsid w:val="00B50D45"/>
    <w:rsid w:val="00B65CF4"/>
    <w:rsid w:val="00C444E4"/>
    <w:rsid w:val="00D53479"/>
    <w:rsid w:val="00D64389"/>
    <w:rsid w:val="00D9364E"/>
    <w:rsid w:val="00EA2924"/>
    <w:rsid w:val="00F1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1857"/>
  <w15:chartTrackingRefBased/>
  <w15:docId w15:val="{7CEBC001-E956-4BA7-BFBA-5BCA502E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Baraza</dc:creator>
  <cp:keywords/>
  <dc:description/>
  <cp:lastModifiedBy>Baraza</cp:lastModifiedBy>
  <cp:revision>9</cp:revision>
  <dcterms:created xsi:type="dcterms:W3CDTF">2021-06-13T09:27:00Z</dcterms:created>
  <dcterms:modified xsi:type="dcterms:W3CDTF">2021-06-15T00:43:00Z</dcterms:modified>
</cp:coreProperties>
</file>